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C505" w14:textId="77777777" w:rsidR="00160D31" w:rsidRPr="0065146F" w:rsidRDefault="00160D31" w:rsidP="00160D31">
      <w:pPr>
        <w:ind w:left="-720"/>
        <w:jc w:val="both"/>
        <w:rPr>
          <w:rFonts w:ascii="Ebrima" w:hAnsi="Ebrima"/>
          <w:b/>
          <w:i/>
          <w:sz w:val="22"/>
          <w:szCs w:val="22"/>
        </w:rPr>
      </w:pPr>
      <w:r w:rsidRPr="0065146F">
        <w:rPr>
          <w:rFonts w:ascii="Ebrima" w:hAnsi="Ebrima"/>
          <w:b/>
          <w:i/>
          <w:sz w:val="22"/>
          <w:szCs w:val="22"/>
        </w:rPr>
        <w:t>Uniform Citation Formats</w:t>
      </w:r>
    </w:p>
    <w:p w14:paraId="092C18FA" w14:textId="77777777" w:rsidR="00160D31" w:rsidRPr="00742145" w:rsidRDefault="00160D31" w:rsidP="00160D31">
      <w:pPr>
        <w:jc w:val="both"/>
        <w:rPr>
          <w:rFonts w:ascii="Ebrima" w:hAnsi="Ebrima"/>
          <w:b/>
          <w:i/>
          <w:sz w:val="22"/>
          <w:szCs w:val="22"/>
        </w:rPr>
      </w:pPr>
    </w:p>
    <w:p w14:paraId="7BC6DF38" w14:textId="3C2DD235" w:rsidR="00160D31" w:rsidRDefault="00AC5289" w:rsidP="00160D31">
      <w:pPr>
        <w:ind w:left="-720"/>
        <w:jc w:val="both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>The Mille Lacs Band Court of Central Jurisdiction has</w:t>
      </w:r>
      <w:r w:rsidR="00160D31" w:rsidRPr="0065146F">
        <w:rPr>
          <w:rFonts w:ascii="Ebrima" w:hAnsi="Ebrima"/>
          <w:sz w:val="22"/>
          <w:szCs w:val="22"/>
        </w:rPr>
        <w:t xml:space="preserve"> adopt</w:t>
      </w:r>
      <w:r>
        <w:rPr>
          <w:rFonts w:ascii="Ebrima" w:hAnsi="Ebrima"/>
          <w:sz w:val="22"/>
          <w:szCs w:val="22"/>
        </w:rPr>
        <w:t>ed</w:t>
      </w:r>
      <w:r w:rsidR="00160D31" w:rsidRPr="0065146F">
        <w:rPr>
          <w:rFonts w:ascii="Ebrima" w:hAnsi="Ebrima"/>
          <w:sz w:val="22"/>
          <w:szCs w:val="22"/>
        </w:rPr>
        <w:t xml:space="preserve"> a</w:t>
      </w:r>
      <w:r w:rsidR="00160D31" w:rsidRPr="00742145">
        <w:rPr>
          <w:rFonts w:ascii="Ebrima" w:hAnsi="Ebrima"/>
          <w:sz w:val="22"/>
          <w:szCs w:val="22"/>
        </w:rPr>
        <w:t xml:space="preserve"> uniform citation format (like the “Blue Book”) for Mille Lacs Band</w:t>
      </w:r>
      <w:r w:rsidR="00160D31" w:rsidRPr="0065146F">
        <w:rPr>
          <w:rFonts w:ascii="Ebrima" w:hAnsi="Ebrima"/>
          <w:sz w:val="22"/>
          <w:szCs w:val="22"/>
        </w:rPr>
        <w:t xml:space="preserve"> of Ojibwe</w:t>
      </w:r>
      <w:r w:rsidR="00160D31" w:rsidRPr="00742145">
        <w:rPr>
          <w:rFonts w:ascii="Ebrima" w:hAnsi="Ebrima"/>
          <w:sz w:val="22"/>
          <w:szCs w:val="22"/>
        </w:rPr>
        <w:t xml:space="preserve"> legal authority</w:t>
      </w:r>
      <w:r w:rsidR="00160D31" w:rsidRPr="0065146F">
        <w:rPr>
          <w:rFonts w:ascii="Ebrima" w:hAnsi="Ebrima"/>
          <w:sz w:val="22"/>
          <w:szCs w:val="22"/>
        </w:rPr>
        <w:t>. The following chart illustrates the preferred citation formats:</w:t>
      </w:r>
    </w:p>
    <w:p w14:paraId="3048D48F" w14:textId="77777777" w:rsidR="00AC5289" w:rsidRPr="0065146F" w:rsidRDefault="00AC5289" w:rsidP="00160D31">
      <w:pPr>
        <w:ind w:left="-720"/>
        <w:jc w:val="both"/>
        <w:rPr>
          <w:rFonts w:ascii="Ebrima" w:hAnsi="Ebrima"/>
          <w:sz w:val="22"/>
          <w:szCs w:val="22"/>
        </w:rPr>
      </w:pPr>
    </w:p>
    <w:tbl>
      <w:tblPr>
        <w:tblW w:w="93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17"/>
        <w:gridCol w:w="630"/>
        <w:gridCol w:w="4590"/>
      </w:tblGrid>
      <w:tr w:rsidR="00160D31" w:rsidRPr="00160D31" w14:paraId="393E83AB" w14:textId="77777777" w:rsidTr="005123BF">
        <w:trPr>
          <w:trHeight w:val="432"/>
        </w:trPr>
        <w:tc>
          <w:tcPr>
            <w:tcW w:w="4117" w:type="dxa"/>
            <w:shd w:val="clear" w:color="auto" w:fill="auto"/>
          </w:tcPr>
          <w:p w14:paraId="55FE4FAE" w14:textId="77777777" w:rsidR="00160D31" w:rsidRPr="00160D31" w:rsidRDefault="00160D31" w:rsidP="00160D31">
            <w:pPr>
              <w:jc w:val="center"/>
              <w:rPr>
                <w:rFonts w:ascii="Ebrima" w:hAnsi="Ebrima"/>
                <w:b/>
                <w:i/>
                <w:sz w:val="22"/>
                <w:szCs w:val="22"/>
              </w:rPr>
            </w:pPr>
          </w:p>
          <w:p w14:paraId="1843AEAA" w14:textId="77777777" w:rsidR="00160D31" w:rsidRPr="00160D31" w:rsidRDefault="00160D31" w:rsidP="00160D31">
            <w:pPr>
              <w:jc w:val="center"/>
              <w:rPr>
                <w:rFonts w:ascii="Ebrima" w:hAnsi="Ebrima"/>
                <w:b/>
                <w:i/>
                <w:sz w:val="22"/>
                <w:szCs w:val="22"/>
              </w:rPr>
            </w:pPr>
            <w:r w:rsidRPr="00160D31">
              <w:rPr>
                <w:rFonts w:ascii="Ebrima" w:hAnsi="Ebrima"/>
                <w:b/>
                <w:i/>
                <w:sz w:val="22"/>
                <w:szCs w:val="22"/>
              </w:rPr>
              <w:t>Document</w:t>
            </w:r>
            <w:r w:rsidRPr="00160D31">
              <w:rPr>
                <w:rFonts w:ascii="Ebrima" w:hAnsi="Ebrima"/>
                <w:b/>
                <w:i/>
                <w:szCs w:val="22"/>
              </w:rPr>
              <w:t xml:space="preserve"> Type</w:t>
            </w:r>
          </w:p>
        </w:tc>
        <w:tc>
          <w:tcPr>
            <w:tcW w:w="630" w:type="dxa"/>
            <w:shd w:val="clear" w:color="auto" w:fill="auto"/>
          </w:tcPr>
          <w:p w14:paraId="77906B2C" w14:textId="77777777" w:rsidR="00160D31" w:rsidRPr="00160D31" w:rsidRDefault="00160D31" w:rsidP="00160D31">
            <w:pPr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7A6C78C2" w14:textId="77777777" w:rsidR="00160D31" w:rsidRPr="00160D31" w:rsidRDefault="00160D31" w:rsidP="00160D31">
            <w:pPr>
              <w:jc w:val="center"/>
              <w:rPr>
                <w:rFonts w:ascii="Ebrima" w:hAnsi="Ebrima"/>
                <w:b/>
                <w:i/>
                <w:sz w:val="22"/>
                <w:szCs w:val="22"/>
              </w:rPr>
            </w:pPr>
          </w:p>
          <w:p w14:paraId="2E619B65" w14:textId="77777777" w:rsidR="00160D31" w:rsidRPr="00160D31" w:rsidRDefault="00160D31" w:rsidP="00160D31">
            <w:pPr>
              <w:jc w:val="center"/>
              <w:rPr>
                <w:rFonts w:ascii="Ebrima" w:hAnsi="Ebrima"/>
                <w:b/>
                <w:i/>
                <w:sz w:val="22"/>
                <w:szCs w:val="22"/>
              </w:rPr>
            </w:pPr>
            <w:r w:rsidRPr="00160D31">
              <w:rPr>
                <w:rFonts w:ascii="Ebrima" w:hAnsi="Ebrima"/>
                <w:b/>
                <w:i/>
                <w:sz w:val="22"/>
                <w:szCs w:val="22"/>
              </w:rPr>
              <w:t>Example</w:t>
            </w:r>
          </w:p>
          <w:p w14:paraId="71934156" w14:textId="77777777" w:rsidR="00160D31" w:rsidRPr="00160D31" w:rsidRDefault="00160D31" w:rsidP="00160D31">
            <w:pPr>
              <w:jc w:val="center"/>
              <w:rPr>
                <w:rFonts w:ascii="Ebrima" w:hAnsi="Ebrima"/>
                <w:b/>
                <w:i/>
                <w:sz w:val="22"/>
                <w:szCs w:val="22"/>
              </w:rPr>
            </w:pPr>
          </w:p>
        </w:tc>
      </w:tr>
      <w:tr w:rsidR="00160D31" w:rsidRPr="00160D31" w14:paraId="5D84CC0B" w14:textId="77777777" w:rsidTr="005123BF">
        <w:trPr>
          <w:trHeight w:val="432"/>
        </w:trPr>
        <w:tc>
          <w:tcPr>
            <w:tcW w:w="4117" w:type="dxa"/>
            <w:shd w:val="clear" w:color="auto" w:fill="auto"/>
          </w:tcPr>
          <w:p w14:paraId="2E4E01AD" w14:textId="77777777" w:rsidR="00160D31" w:rsidRPr="00160D31" w:rsidRDefault="00160D31" w:rsidP="00160D31">
            <w:pPr>
              <w:rPr>
                <w:rFonts w:ascii="Ebrima" w:hAnsi="Ebrima"/>
                <w:b/>
                <w:sz w:val="22"/>
                <w:szCs w:val="22"/>
              </w:rPr>
            </w:pPr>
            <w:r w:rsidRPr="00160D31">
              <w:rPr>
                <w:rFonts w:ascii="Ebrima" w:hAnsi="Ebrima"/>
                <w:b/>
                <w:sz w:val="22"/>
                <w:szCs w:val="22"/>
              </w:rPr>
              <w:t xml:space="preserve">Mille Lacs Band </w:t>
            </w:r>
          </w:p>
          <w:p w14:paraId="01A3196D" w14:textId="77777777" w:rsidR="00160D31" w:rsidRPr="00160D31" w:rsidRDefault="00160D31" w:rsidP="00160D31">
            <w:pPr>
              <w:rPr>
                <w:rFonts w:ascii="Ebrima" w:hAnsi="Ebrima"/>
                <w:b/>
                <w:sz w:val="22"/>
                <w:szCs w:val="22"/>
              </w:rPr>
            </w:pPr>
            <w:r w:rsidRPr="00160D31">
              <w:rPr>
                <w:rFonts w:ascii="Ebrima" w:hAnsi="Ebrima"/>
                <w:b/>
                <w:sz w:val="22"/>
                <w:szCs w:val="22"/>
              </w:rPr>
              <w:t>Statutes Annotated</w:t>
            </w:r>
          </w:p>
          <w:p w14:paraId="69131A53" w14:textId="77777777" w:rsidR="00160D31" w:rsidRPr="00160D31" w:rsidRDefault="00160D31" w:rsidP="00160D31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1CE5D70B" w14:textId="77777777" w:rsidR="00160D31" w:rsidRPr="00160D31" w:rsidRDefault="00160D31" w:rsidP="00160D31">
            <w:pPr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38778DB9" w14:textId="4DEB4A39" w:rsidR="00160D31" w:rsidRPr="00160D31" w:rsidRDefault="00160D31" w:rsidP="00160D31">
            <w:pPr>
              <w:rPr>
                <w:rFonts w:ascii="Ebrima" w:hAnsi="Ebrima"/>
                <w:sz w:val="22"/>
                <w:szCs w:val="22"/>
              </w:rPr>
            </w:pPr>
            <w:r w:rsidRPr="00160D31">
              <w:rPr>
                <w:rFonts w:ascii="Ebrima" w:hAnsi="Ebrima"/>
                <w:sz w:val="22"/>
                <w:szCs w:val="22"/>
              </w:rPr>
              <w:t>5 MLBSA § 101 (20</w:t>
            </w:r>
            <w:r>
              <w:rPr>
                <w:rFonts w:ascii="Ebrima" w:hAnsi="Ebrima"/>
                <w:sz w:val="22"/>
                <w:szCs w:val="22"/>
              </w:rPr>
              <w:t>20</w:t>
            </w:r>
            <w:r w:rsidRPr="00160D31">
              <w:rPr>
                <w:rFonts w:ascii="Ebrima" w:hAnsi="Ebrima"/>
                <w:sz w:val="22"/>
                <w:szCs w:val="22"/>
              </w:rPr>
              <w:t>).</w:t>
            </w:r>
          </w:p>
        </w:tc>
      </w:tr>
      <w:tr w:rsidR="00160D31" w:rsidRPr="00160D31" w14:paraId="72CC9E63" w14:textId="77777777" w:rsidTr="005123BF">
        <w:trPr>
          <w:trHeight w:val="432"/>
        </w:trPr>
        <w:tc>
          <w:tcPr>
            <w:tcW w:w="4117" w:type="dxa"/>
            <w:shd w:val="clear" w:color="auto" w:fill="auto"/>
          </w:tcPr>
          <w:p w14:paraId="4A94BA08" w14:textId="77777777" w:rsidR="00160D31" w:rsidRPr="00160D31" w:rsidRDefault="00160D31" w:rsidP="00160D31">
            <w:pPr>
              <w:rPr>
                <w:rFonts w:ascii="Ebrima" w:hAnsi="Ebrima"/>
                <w:b/>
                <w:sz w:val="22"/>
                <w:szCs w:val="22"/>
              </w:rPr>
            </w:pPr>
            <w:r w:rsidRPr="00160D31">
              <w:rPr>
                <w:rFonts w:ascii="Ebrima" w:hAnsi="Ebrima"/>
                <w:b/>
                <w:sz w:val="22"/>
                <w:szCs w:val="22"/>
              </w:rPr>
              <w:t xml:space="preserve">Mille Lacs Band </w:t>
            </w:r>
          </w:p>
          <w:p w14:paraId="46B19E4C" w14:textId="77777777" w:rsidR="00160D31" w:rsidRPr="00160D31" w:rsidRDefault="00160D31" w:rsidP="00160D31">
            <w:pPr>
              <w:rPr>
                <w:rFonts w:ascii="Ebrima" w:hAnsi="Ebrima"/>
                <w:b/>
                <w:sz w:val="22"/>
                <w:szCs w:val="22"/>
              </w:rPr>
            </w:pPr>
            <w:r w:rsidRPr="00160D31">
              <w:rPr>
                <w:rFonts w:ascii="Ebrima" w:hAnsi="Ebrima"/>
                <w:b/>
                <w:sz w:val="22"/>
                <w:szCs w:val="22"/>
              </w:rPr>
              <w:t>Court of Appeals Cases</w:t>
            </w:r>
          </w:p>
          <w:p w14:paraId="271297D6" w14:textId="77777777" w:rsidR="00160D31" w:rsidRPr="00160D31" w:rsidRDefault="00160D31" w:rsidP="00160D31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0F57B87F" w14:textId="77777777" w:rsidR="00160D31" w:rsidRPr="00160D31" w:rsidRDefault="00160D31" w:rsidP="00160D31">
            <w:pPr>
              <w:rPr>
                <w:rFonts w:ascii="Ebrima" w:hAnsi="Ebrima"/>
                <w:sz w:val="22"/>
                <w:szCs w:val="22"/>
                <w:u w:val="single"/>
              </w:rPr>
            </w:pPr>
          </w:p>
        </w:tc>
        <w:tc>
          <w:tcPr>
            <w:tcW w:w="4590" w:type="dxa"/>
            <w:shd w:val="clear" w:color="auto" w:fill="auto"/>
          </w:tcPr>
          <w:p w14:paraId="334DAC1D" w14:textId="77777777" w:rsidR="00160D31" w:rsidRPr="00160D31" w:rsidRDefault="00160D31" w:rsidP="00160D31">
            <w:pPr>
              <w:rPr>
                <w:rFonts w:ascii="Ebrima" w:hAnsi="Ebrima"/>
                <w:sz w:val="22"/>
                <w:szCs w:val="22"/>
              </w:rPr>
            </w:pPr>
            <w:r w:rsidRPr="00160D31">
              <w:rPr>
                <w:rFonts w:ascii="Ebrima" w:hAnsi="Ebrima"/>
                <w:sz w:val="22"/>
                <w:szCs w:val="22"/>
                <w:u w:val="single"/>
              </w:rPr>
              <w:t>K.L. v. Mille Lacs Band of Ojibwe</w:t>
            </w:r>
            <w:r w:rsidRPr="00160D31">
              <w:rPr>
                <w:rFonts w:ascii="Ebrima" w:hAnsi="Ebrima"/>
                <w:sz w:val="22"/>
                <w:szCs w:val="22"/>
              </w:rPr>
              <w:t xml:space="preserve">, 2014-APP-0007 (MLBO </w:t>
            </w:r>
            <w:commentRangeStart w:id="0"/>
            <w:r w:rsidRPr="00160D31">
              <w:rPr>
                <w:rFonts w:ascii="Ebrima" w:hAnsi="Ebrima"/>
                <w:sz w:val="22"/>
                <w:szCs w:val="22"/>
              </w:rPr>
              <w:t>2015</w:t>
            </w:r>
            <w:commentRangeEnd w:id="0"/>
            <w:r w:rsidR="00AC5289">
              <w:rPr>
                <w:rStyle w:val="CommentReference"/>
              </w:rPr>
              <w:commentReference w:id="0"/>
            </w:r>
            <w:r w:rsidRPr="00160D31">
              <w:rPr>
                <w:rFonts w:ascii="Ebrima" w:hAnsi="Ebrima"/>
                <w:sz w:val="22"/>
                <w:szCs w:val="22"/>
              </w:rPr>
              <w:t xml:space="preserve">), </w:t>
            </w:r>
            <w:hyperlink r:id="rId8" w:history="1">
              <w:r w:rsidRPr="00160D31">
                <w:rPr>
                  <w:rFonts w:ascii="Ebrima" w:hAnsi="Ebrima"/>
                  <w:color w:val="0563C1"/>
                  <w:sz w:val="22"/>
                  <w:szCs w:val="22"/>
                  <w:highlight w:val="yellow"/>
                  <w:u w:val="single"/>
                </w:rPr>
                <w:t>https://www.millelacsband.com/content/2-services/20-tribal-court/</w:t>
              </w:r>
              <w:r w:rsidRPr="00160D31">
                <w:rPr>
                  <w:rFonts w:ascii="Ebrima" w:hAnsi="Ebrima"/>
                  <w:color w:val="0563C1"/>
                  <w:sz w:val="22"/>
                  <w:szCs w:val="22"/>
                  <w:highlight w:val="yellow"/>
                  <w:u w:val="single"/>
                </w:rPr>
                <w:t>c</w:t>
              </w:r>
              <w:r w:rsidRPr="00160D31">
                <w:rPr>
                  <w:rFonts w:ascii="Ebrima" w:hAnsi="Ebrima"/>
                  <w:color w:val="0563C1"/>
                  <w:sz w:val="22"/>
                  <w:szCs w:val="22"/>
                  <w:highlight w:val="yellow"/>
                  <w:u w:val="single"/>
                </w:rPr>
                <w:t>ase-law-reporter/2014-app-0007_k.l.-v.mlbo-01-30-2015.pdf</w:t>
              </w:r>
            </w:hyperlink>
            <w:r w:rsidRPr="00160D31">
              <w:rPr>
                <w:rFonts w:ascii="Ebrima" w:hAnsi="Ebrima"/>
                <w:sz w:val="22"/>
                <w:szCs w:val="22"/>
                <w:highlight w:val="yellow"/>
              </w:rPr>
              <w:t>.</w:t>
            </w:r>
          </w:p>
          <w:p w14:paraId="45D0B56B" w14:textId="77777777" w:rsidR="00160D31" w:rsidRPr="00160D31" w:rsidRDefault="00160D31" w:rsidP="00160D31">
            <w:pPr>
              <w:rPr>
                <w:rFonts w:ascii="Ebrima" w:hAnsi="Ebrima"/>
                <w:sz w:val="22"/>
                <w:szCs w:val="22"/>
              </w:rPr>
            </w:pPr>
          </w:p>
        </w:tc>
      </w:tr>
      <w:tr w:rsidR="00160D31" w:rsidRPr="00160D31" w14:paraId="20407CED" w14:textId="77777777" w:rsidTr="005123BF">
        <w:trPr>
          <w:trHeight w:val="432"/>
        </w:trPr>
        <w:tc>
          <w:tcPr>
            <w:tcW w:w="4117" w:type="dxa"/>
            <w:shd w:val="clear" w:color="auto" w:fill="auto"/>
          </w:tcPr>
          <w:p w14:paraId="2EE537F9" w14:textId="77777777" w:rsidR="00160D31" w:rsidRPr="00160D31" w:rsidRDefault="00160D31" w:rsidP="00160D31">
            <w:pPr>
              <w:rPr>
                <w:rFonts w:ascii="Ebrima" w:hAnsi="Ebrima"/>
                <w:b/>
                <w:sz w:val="22"/>
                <w:szCs w:val="22"/>
              </w:rPr>
            </w:pPr>
            <w:r w:rsidRPr="00160D31">
              <w:rPr>
                <w:rFonts w:ascii="Ebrima" w:hAnsi="Ebrima"/>
                <w:b/>
                <w:sz w:val="22"/>
                <w:szCs w:val="22"/>
              </w:rPr>
              <w:t xml:space="preserve">Mille Lacs Band </w:t>
            </w:r>
          </w:p>
          <w:p w14:paraId="2AA1169D" w14:textId="77777777" w:rsidR="00160D31" w:rsidRPr="00160D31" w:rsidRDefault="00160D31" w:rsidP="00160D31">
            <w:pPr>
              <w:rPr>
                <w:rFonts w:ascii="Ebrima" w:hAnsi="Ebrima"/>
                <w:b/>
                <w:sz w:val="22"/>
                <w:szCs w:val="22"/>
              </w:rPr>
            </w:pPr>
            <w:r w:rsidRPr="00160D31">
              <w:rPr>
                <w:rFonts w:ascii="Ebrima" w:hAnsi="Ebrima"/>
                <w:b/>
                <w:sz w:val="22"/>
                <w:szCs w:val="22"/>
              </w:rPr>
              <w:t>District Court Cases</w:t>
            </w:r>
          </w:p>
        </w:tc>
        <w:tc>
          <w:tcPr>
            <w:tcW w:w="630" w:type="dxa"/>
            <w:shd w:val="clear" w:color="auto" w:fill="auto"/>
          </w:tcPr>
          <w:p w14:paraId="00ED3FA2" w14:textId="77777777" w:rsidR="00160D31" w:rsidRPr="00160D31" w:rsidRDefault="00160D31" w:rsidP="00160D31">
            <w:pPr>
              <w:rPr>
                <w:rFonts w:ascii="Ebrima" w:hAnsi="Ebrima"/>
                <w:sz w:val="22"/>
                <w:szCs w:val="22"/>
                <w:u w:val="single"/>
              </w:rPr>
            </w:pPr>
          </w:p>
        </w:tc>
        <w:tc>
          <w:tcPr>
            <w:tcW w:w="4590" w:type="dxa"/>
            <w:shd w:val="clear" w:color="auto" w:fill="auto"/>
          </w:tcPr>
          <w:p w14:paraId="28AEDEFA" w14:textId="77777777" w:rsidR="00160D31" w:rsidRPr="00160D31" w:rsidRDefault="00160D31" w:rsidP="00160D31">
            <w:pPr>
              <w:rPr>
                <w:rFonts w:ascii="Ebrima" w:hAnsi="Ebrima"/>
                <w:sz w:val="22"/>
                <w:szCs w:val="22"/>
              </w:rPr>
            </w:pPr>
            <w:r w:rsidRPr="00160D31">
              <w:rPr>
                <w:rFonts w:ascii="Ebrima" w:hAnsi="Ebrima"/>
                <w:sz w:val="22"/>
                <w:szCs w:val="22"/>
                <w:u w:val="single"/>
              </w:rPr>
              <w:t>Benjamin v. Dorr</w:t>
            </w:r>
            <w:r w:rsidRPr="00160D31">
              <w:rPr>
                <w:rFonts w:ascii="Ebrima" w:hAnsi="Ebrima"/>
                <w:sz w:val="22"/>
                <w:szCs w:val="22"/>
              </w:rPr>
              <w:t>, 2016-GCV-0002 (MLBO Dist. Ct. Mar. 28, 2016).</w:t>
            </w:r>
          </w:p>
          <w:p w14:paraId="57ACEE58" w14:textId="77777777" w:rsidR="00160D31" w:rsidRPr="00160D31" w:rsidRDefault="00160D31" w:rsidP="00160D31">
            <w:pPr>
              <w:rPr>
                <w:rFonts w:ascii="Ebrima" w:hAnsi="Ebrima"/>
                <w:i/>
                <w:sz w:val="22"/>
                <w:szCs w:val="22"/>
                <w:u w:val="single"/>
              </w:rPr>
            </w:pPr>
          </w:p>
        </w:tc>
      </w:tr>
      <w:tr w:rsidR="00160D31" w:rsidRPr="00160D31" w14:paraId="3616EF1E" w14:textId="77777777" w:rsidTr="005123BF">
        <w:trPr>
          <w:trHeight w:val="432"/>
        </w:trPr>
        <w:tc>
          <w:tcPr>
            <w:tcW w:w="4117" w:type="dxa"/>
            <w:shd w:val="clear" w:color="auto" w:fill="auto"/>
          </w:tcPr>
          <w:p w14:paraId="65054EE3" w14:textId="77777777" w:rsidR="00160D31" w:rsidRPr="00160D31" w:rsidRDefault="00160D31" w:rsidP="00160D31">
            <w:pPr>
              <w:rPr>
                <w:rFonts w:ascii="Ebrima" w:hAnsi="Ebrima"/>
                <w:b/>
                <w:sz w:val="22"/>
                <w:szCs w:val="22"/>
              </w:rPr>
            </w:pPr>
            <w:r w:rsidRPr="00160D31">
              <w:rPr>
                <w:rFonts w:ascii="Ebrima" w:hAnsi="Ebrima"/>
                <w:b/>
                <w:sz w:val="22"/>
                <w:szCs w:val="22"/>
              </w:rPr>
              <w:t xml:space="preserve">Mille Lacs Band </w:t>
            </w:r>
          </w:p>
          <w:p w14:paraId="17B03C8C" w14:textId="77777777" w:rsidR="00160D31" w:rsidRPr="00160D31" w:rsidRDefault="00160D31" w:rsidP="00160D31">
            <w:pPr>
              <w:rPr>
                <w:rFonts w:ascii="Ebrima" w:hAnsi="Ebrima"/>
                <w:b/>
                <w:sz w:val="22"/>
                <w:szCs w:val="22"/>
              </w:rPr>
            </w:pPr>
            <w:r w:rsidRPr="00160D31">
              <w:rPr>
                <w:rFonts w:ascii="Ebrima" w:hAnsi="Ebrima"/>
                <w:b/>
                <w:sz w:val="22"/>
                <w:szCs w:val="22"/>
              </w:rPr>
              <w:t>District Court Rules</w:t>
            </w:r>
          </w:p>
          <w:p w14:paraId="5F0F97C8" w14:textId="77777777" w:rsidR="00160D31" w:rsidRPr="00160D31" w:rsidRDefault="00160D31" w:rsidP="00160D31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743EB416" w14:textId="77777777" w:rsidR="00160D31" w:rsidRPr="00160D31" w:rsidRDefault="00160D31" w:rsidP="00160D31">
            <w:pPr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248FA76E" w14:textId="77777777" w:rsidR="00160D31" w:rsidRPr="00160D31" w:rsidRDefault="00160D31" w:rsidP="00160D31">
            <w:pPr>
              <w:rPr>
                <w:rFonts w:ascii="Ebrima" w:hAnsi="Ebrima"/>
                <w:sz w:val="22"/>
                <w:szCs w:val="22"/>
              </w:rPr>
            </w:pPr>
            <w:r w:rsidRPr="00160D31">
              <w:rPr>
                <w:rFonts w:ascii="Ebrima" w:hAnsi="Ebrima"/>
                <w:sz w:val="22"/>
                <w:szCs w:val="22"/>
              </w:rPr>
              <w:t>MLBO R. 120(c).</w:t>
            </w:r>
          </w:p>
        </w:tc>
      </w:tr>
      <w:tr w:rsidR="00160D31" w:rsidRPr="00160D31" w14:paraId="741887CF" w14:textId="77777777" w:rsidTr="005123BF">
        <w:trPr>
          <w:trHeight w:val="432"/>
        </w:trPr>
        <w:tc>
          <w:tcPr>
            <w:tcW w:w="4117" w:type="dxa"/>
            <w:shd w:val="clear" w:color="auto" w:fill="auto"/>
          </w:tcPr>
          <w:p w14:paraId="28E028AB" w14:textId="77777777" w:rsidR="00160D31" w:rsidRPr="00160D31" w:rsidRDefault="00160D31" w:rsidP="00160D31">
            <w:pPr>
              <w:rPr>
                <w:rFonts w:ascii="Ebrima" w:hAnsi="Ebrima"/>
                <w:b/>
                <w:sz w:val="22"/>
                <w:szCs w:val="22"/>
              </w:rPr>
            </w:pPr>
            <w:r w:rsidRPr="00160D31">
              <w:rPr>
                <w:rFonts w:ascii="Ebrima" w:hAnsi="Ebrima"/>
                <w:b/>
                <w:sz w:val="22"/>
                <w:szCs w:val="22"/>
              </w:rPr>
              <w:t xml:space="preserve">Mille Lacs Band </w:t>
            </w:r>
          </w:p>
          <w:p w14:paraId="3A84E8A3" w14:textId="77777777" w:rsidR="00160D31" w:rsidRPr="00160D31" w:rsidRDefault="00160D31" w:rsidP="00160D31">
            <w:pPr>
              <w:rPr>
                <w:rFonts w:ascii="Ebrima" w:hAnsi="Ebrima"/>
                <w:b/>
                <w:sz w:val="22"/>
                <w:szCs w:val="22"/>
              </w:rPr>
            </w:pPr>
            <w:r w:rsidRPr="00160D31">
              <w:rPr>
                <w:rFonts w:ascii="Ebrima" w:hAnsi="Ebrima"/>
                <w:b/>
                <w:sz w:val="22"/>
                <w:szCs w:val="22"/>
              </w:rPr>
              <w:t>Court of Appeals Rules</w:t>
            </w:r>
          </w:p>
          <w:p w14:paraId="17DD77C1" w14:textId="77777777" w:rsidR="00160D31" w:rsidRPr="00160D31" w:rsidRDefault="00160D31" w:rsidP="00160D31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2647E5FB" w14:textId="77777777" w:rsidR="00160D31" w:rsidRPr="00160D31" w:rsidRDefault="00160D31" w:rsidP="00160D31">
            <w:pPr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2F4E90DF" w14:textId="77777777" w:rsidR="00160D31" w:rsidRPr="00160D31" w:rsidRDefault="00160D31" w:rsidP="00160D31">
            <w:pPr>
              <w:rPr>
                <w:rFonts w:ascii="Ebrima" w:hAnsi="Ebrima"/>
                <w:sz w:val="22"/>
                <w:szCs w:val="22"/>
              </w:rPr>
            </w:pPr>
            <w:r w:rsidRPr="00160D31">
              <w:rPr>
                <w:rFonts w:ascii="Ebrima" w:hAnsi="Ebrima"/>
                <w:sz w:val="22"/>
                <w:szCs w:val="22"/>
              </w:rPr>
              <w:t>MLBO App. R. 7.</w:t>
            </w:r>
          </w:p>
        </w:tc>
      </w:tr>
      <w:tr w:rsidR="00160D31" w:rsidRPr="00160D31" w14:paraId="51E7B09F" w14:textId="77777777" w:rsidTr="005123BF">
        <w:trPr>
          <w:trHeight w:val="432"/>
        </w:trPr>
        <w:tc>
          <w:tcPr>
            <w:tcW w:w="4117" w:type="dxa"/>
            <w:shd w:val="clear" w:color="auto" w:fill="auto"/>
          </w:tcPr>
          <w:p w14:paraId="6C1F175E" w14:textId="77777777" w:rsidR="00160D31" w:rsidRPr="00160D31" w:rsidRDefault="00160D31" w:rsidP="00160D31">
            <w:pPr>
              <w:rPr>
                <w:rFonts w:ascii="Ebrima" w:hAnsi="Ebrima"/>
                <w:b/>
                <w:szCs w:val="22"/>
              </w:rPr>
            </w:pPr>
            <w:r w:rsidRPr="00160D31">
              <w:rPr>
                <w:rFonts w:ascii="Ebrima" w:hAnsi="Ebrima"/>
                <w:b/>
                <w:sz w:val="22"/>
                <w:szCs w:val="22"/>
              </w:rPr>
              <w:t xml:space="preserve">Mille Lacs Band Assembly </w:t>
            </w:r>
          </w:p>
          <w:p w14:paraId="7FD0650F" w14:textId="77777777" w:rsidR="00160D31" w:rsidRPr="00160D31" w:rsidRDefault="00160D31" w:rsidP="00160D31">
            <w:pPr>
              <w:rPr>
                <w:rFonts w:ascii="Ebrima" w:hAnsi="Ebrima"/>
                <w:b/>
                <w:sz w:val="22"/>
                <w:szCs w:val="22"/>
              </w:rPr>
            </w:pPr>
            <w:r w:rsidRPr="00160D31">
              <w:rPr>
                <w:rFonts w:ascii="Ebrima" w:hAnsi="Ebrima"/>
                <w:b/>
                <w:sz w:val="22"/>
                <w:szCs w:val="22"/>
              </w:rPr>
              <w:t>Resolution</w:t>
            </w:r>
          </w:p>
          <w:p w14:paraId="78C1F0A6" w14:textId="77777777" w:rsidR="00160D31" w:rsidRPr="00160D31" w:rsidRDefault="00160D31" w:rsidP="00160D31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433A086A" w14:textId="77777777" w:rsidR="00160D31" w:rsidRPr="00160D31" w:rsidRDefault="00160D31" w:rsidP="00160D31">
            <w:pPr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2461AAF1" w14:textId="77777777" w:rsidR="00160D31" w:rsidRPr="00160D31" w:rsidRDefault="00160D31" w:rsidP="00160D31">
            <w:pPr>
              <w:rPr>
                <w:rFonts w:ascii="Ebrima" w:hAnsi="Ebrima"/>
                <w:sz w:val="22"/>
                <w:szCs w:val="22"/>
              </w:rPr>
            </w:pPr>
            <w:r w:rsidRPr="00160D31">
              <w:rPr>
                <w:rFonts w:ascii="Ebrima" w:hAnsi="Ebrima"/>
                <w:sz w:val="22"/>
                <w:szCs w:val="22"/>
              </w:rPr>
              <w:t>MLBO Res. 17-01-84-16 (2016).</w:t>
            </w:r>
          </w:p>
        </w:tc>
      </w:tr>
      <w:tr w:rsidR="00160D31" w:rsidRPr="00160D31" w14:paraId="2C4372AE" w14:textId="77777777" w:rsidTr="005123BF">
        <w:trPr>
          <w:trHeight w:val="432"/>
        </w:trPr>
        <w:tc>
          <w:tcPr>
            <w:tcW w:w="4117" w:type="dxa"/>
            <w:shd w:val="clear" w:color="auto" w:fill="auto"/>
          </w:tcPr>
          <w:p w14:paraId="406FB222" w14:textId="77777777" w:rsidR="00160D31" w:rsidRPr="00160D31" w:rsidRDefault="00160D31" w:rsidP="00160D31">
            <w:pPr>
              <w:rPr>
                <w:rFonts w:ascii="Ebrima" w:hAnsi="Ebrima"/>
                <w:b/>
                <w:sz w:val="22"/>
                <w:szCs w:val="22"/>
              </w:rPr>
            </w:pPr>
            <w:r w:rsidRPr="00160D31">
              <w:rPr>
                <w:rFonts w:ascii="Ebrima" w:hAnsi="Ebrima"/>
                <w:b/>
                <w:sz w:val="22"/>
                <w:szCs w:val="22"/>
              </w:rPr>
              <w:t>Mille Lacs Band Joint Assembly Resolution</w:t>
            </w:r>
          </w:p>
          <w:p w14:paraId="18118B2F" w14:textId="77777777" w:rsidR="00160D31" w:rsidRPr="00160D31" w:rsidRDefault="00160D31" w:rsidP="00160D31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741552D4" w14:textId="77777777" w:rsidR="00160D31" w:rsidRPr="00160D31" w:rsidRDefault="00160D31" w:rsidP="00160D31">
            <w:pPr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7117772A" w14:textId="77777777" w:rsidR="00160D31" w:rsidRPr="00160D31" w:rsidRDefault="00160D31" w:rsidP="00160D31">
            <w:pPr>
              <w:rPr>
                <w:rFonts w:ascii="Ebrima" w:hAnsi="Ebrima"/>
                <w:sz w:val="22"/>
                <w:szCs w:val="22"/>
              </w:rPr>
            </w:pPr>
            <w:r w:rsidRPr="00160D31">
              <w:rPr>
                <w:rFonts w:ascii="Ebrima" w:hAnsi="Ebrima"/>
                <w:sz w:val="22"/>
                <w:szCs w:val="22"/>
              </w:rPr>
              <w:t>MLBO Jt. Res. 15-03-207-13 (2013).</w:t>
            </w:r>
          </w:p>
        </w:tc>
      </w:tr>
      <w:tr w:rsidR="00160D31" w:rsidRPr="00160D31" w14:paraId="19F923E7" w14:textId="77777777" w:rsidTr="005123BF">
        <w:trPr>
          <w:trHeight w:val="432"/>
        </w:trPr>
        <w:tc>
          <w:tcPr>
            <w:tcW w:w="4117" w:type="dxa"/>
            <w:shd w:val="clear" w:color="auto" w:fill="auto"/>
          </w:tcPr>
          <w:p w14:paraId="329350C2" w14:textId="77777777" w:rsidR="00160D31" w:rsidRPr="00160D31" w:rsidRDefault="00160D31" w:rsidP="00160D31">
            <w:pPr>
              <w:rPr>
                <w:rFonts w:ascii="Ebrima" w:hAnsi="Ebrima"/>
                <w:b/>
                <w:sz w:val="22"/>
                <w:szCs w:val="22"/>
              </w:rPr>
            </w:pPr>
            <w:r w:rsidRPr="00160D31">
              <w:rPr>
                <w:rFonts w:ascii="Ebrima" w:hAnsi="Ebrima"/>
                <w:b/>
                <w:sz w:val="22"/>
                <w:szCs w:val="22"/>
              </w:rPr>
              <w:t>Office of the Solicitor General Opinion</w:t>
            </w:r>
          </w:p>
          <w:p w14:paraId="588DEA42" w14:textId="77777777" w:rsidR="00160D31" w:rsidRPr="00160D31" w:rsidRDefault="00160D31" w:rsidP="00160D31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5760C044" w14:textId="77777777" w:rsidR="00160D31" w:rsidRPr="00160D31" w:rsidRDefault="00160D31" w:rsidP="00160D31">
            <w:pPr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35BCC5D3" w14:textId="77777777" w:rsidR="00160D31" w:rsidRPr="00160D31" w:rsidRDefault="00160D31" w:rsidP="00160D31">
            <w:pPr>
              <w:rPr>
                <w:rFonts w:ascii="Ebrima" w:hAnsi="Ebrima"/>
                <w:sz w:val="22"/>
                <w:szCs w:val="22"/>
              </w:rPr>
            </w:pPr>
            <w:r w:rsidRPr="00160D31">
              <w:rPr>
                <w:rFonts w:ascii="Ebrima" w:hAnsi="Ebrima"/>
                <w:sz w:val="22"/>
                <w:szCs w:val="22"/>
              </w:rPr>
              <w:t xml:space="preserve">MLBO Solicitor Gen. Op. 19-98 at 8. </w:t>
            </w:r>
          </w:p>
          <w:p w14:paraId="25FDF051" w14:textId="77777777" w:rsidR="00160D31" w:rsidRPr="00160D31" w:rsidRDefault="00160D31" w:rsidP="00160D31">
            <w:pPr>
              <w:rPr>
                <w:rFonts w:ascii="Ebrima" w:hAnsi="Ebrima"/>
                <w:sz w:val="22"/>
                <w:szCs w:val="22"/>
              </w:rPr>
            </w:pPr>
          </w:p>
        </w:tc>
      </w:tr>
      <w:tr w:rsidR="00160D31" w:rsidRPr="00160D31" w14:paraId="14950187" w14:textId="77777777" w:rsidTr="005123BF">
        <w:trPr>
          <w:trHeight w:val="432"/>
        </w:trPr>
        <w:tc>
          <w:tcPr>
            <w:tcW w:w="4117" w:type="dxa"/>
            <w:shd w:val="clear" w:color="auto" w:fill="auto"/>
          </w:tcPr>
          <w:p w14:paraId="05E30B8B" w14:textId="77777777" w:rsidR="00160D31" w:rsidRPr="00160D31" w:rsidRDefault="00160D31" w:rsidP="00160D31">
            <w:pPr>
              <w:rPr>
                <w:rFonts w:ascii="Ebrima" w:hAnsi="Ebrima"/>
                <w:b/>
                <w:sz w:val="22"/>
                <w:szCs w:val="22"/>
              </w:rPr>
            </w:pPr>
            <w:r w:rsidRPr="00160D31">
              <w:rPr>
                <w:rFonts w:ascii="Ebrima" w:hAnsi="Ebrima"/>
                <w:b/>
                <w:sz w:val="22"/>
                <w:szCs w:val="22"/>
              </w:rPr>
              <w:t>Minnesota Chippewa Tribe Revised Constitution and Bylaws</w:t>
            </w:r>
          </w:p>
          <w:p w14:paraId="723E96EE" w14:textId="77777777" w:rsidR="00160D31" w:rsidRPr="00160D31" w:rsidRDefault="00160D31" w:rsidP="00160D31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66311495" w14:textId="77777777" w:rsidR="00160D31" w:rsidRPr="00160D31" w:rsidRDefault="00160D31" w:rsidP="00160D31">
            <w:pPr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03EF762B" w14:textId="77777777" w:rsidR="00160D31" w:rsidRPr="00160D31" w:rsidRDefault="00160D31" w:rsidP="00160D31">
            <w:pPr>
              <w:rPr>
                <w:rFonts w:ascii="Ebrima" w:hAnsi="Ebrima"/>
                <w:sz w:val="22"/>
                <w:szCs w:val="22"/>
              </w:rPr>
            </w:pPr>
            <w:r w:rsidRPr="00160D31">
              <w:rPr>
                <w:rFonts w:ascii="Ebrima" w:hAnsi="Ebrima"/>
                <w:sz w:val="22"/>
                <w:szCs w:val="22"/>
              </w:rPr>
              <w:t xml:space="preserve">MCT </w:t>
            </w:r>
            <w:r w:rsidRPr="00160D31">
              <w:rPr>
                <w:rFonts w:ascii="Ebrima" w:hAnsi="Ebrima"/>
                <w:smallCaps/>
                <w:sz w:val="22"/>
                <w:szCs w:val="22"/>
              </w:rPr>
              <w:t xml:space="preserve">Const. </w:t>
            </w:r>
            <w:r w:rsidRPr="00160D31">
              <w:rPr>
                <w:rFonts w:ascii="Ebrima" w:hAnsi="Ebrima"/>
                <w:sz w:val="22"/>
                <w:szCs w:val="22"/>
              </w:rPr>
              <w:t>art. VI, § 1(c).</w:t>
            </w:r>
          </w:p>
        </w:tc>
      </w:tr>
      <w:tr w:rsidR="00160D31" w:rsidRPr="00160D31" w14:paraId="5D30B21D" w14:textId="77777777" w:rsidTr="005123BF">
        <w:trPr>
          <w:trHeight w:val="432"/>
        </w:trPr>
        <w:tc>
          <w:tcPr>
            <w:tcW w:w="4117" w:type="dxa"/>
            <w:shd w:val="clear" w:color="auto" w:fill="auto"/>
          </w:tcPr>
          <w:p w14:paraId="33684A79" w14:textId="77777777" w:rsidR="00160D31" w:rsidRPr="00160D31" w:rsidRDefault="00160D31" w:rsidP="00160D31">
            <w:pPr>
              <w:rPr>
                <w:rFonts w:ascii="Ebrima" w:hAnsi="Ebrima"/>
                <w:b/>
                <w:sz w:val="22"/>
                <w:szCs w:val="22"/>
              </w:rPr>
            </w:pPr>
            <w:r w:rsidRPr="00160D31">
              <w:rPr>
                <w:rFonts w:ascii="Ebrima" w:hAnsi="Ebrima"/>
                <w:b/>
                <w:sz w:val="22"/>
                <w:szCs w:val="22"/>
              </w:rPr>
              <w:t>Treaty with the Chippewa (Treaty of Washington)</w:t>
            </w:r>
          </w:p>
          <w:p w14:paraId="42FDC0CD" w14:textId="77777777" w:rsidR="00160D31" w:rsidRPr="00160D31" w:rsidRDefault="00160D31" w:rsidP="00160D31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1BDA3ED5" w14:textId="77777777" w:rsidR="00160D31" w:rsidRPr="00160D31" w:rsidRDefault="00160D31" w:rsidP="00160D31">
            <w:pPr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1EA93A5D" w14:textId="77777777" w:rsidR="00160D31" w:rsidRPr="00160D31" w:rsidRDefault="00160D31" w:rsidP="00160D31">
            <w:pPr>
              <w:rPr>
                <w:rFonts w:ascii="Ebrima" w:hAnsi="Ebrima"/>
                <w:sz w:val="22"/>
                <w:szCs w:val="22"/>
              </w:rPr>
            </w:pPr>
            <w:r w:rsidRPr="00160D31">
              <w:rPr>
                <w:rFonts w:ascii="Ebrima" w:hAnsi="Ebrima"/>
                <w:sz w:val="22"/>
                <w:szCs w:val="22"/>
              </w:rPr>
              <w:t>Treaty with the Chippewa, U.S.-Chippewa, art. 2, Feb. 22, 1855, 10 Stat. 1165.</w:t>
            </w:r>
          </w:p>
        </w:tc>
      </w:tr>
    </w:tbl>
    <w:p w14:paraId="51284A00" w14:textId="77777777" w:rsidR="00E054DF" w:rsidRDefault="00E054DF"/>
    <w:sectPr w:rsidR="00E05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ill Tompkins" w:date="2021-11-09T11:40:00Z" w:initials="JT">
    <w:p w14:paraId="4A68E572" w14:textId="479C2A10" w:rsidR="00AC5289" w:rsidRDefault="00AC5289">
      <w:pPr>
        <w:pStyle w:val="CommentText"/>
      </w:pPr>
      <w:r>
        <w:rPr>
          <w:rStyle w:val="CommentReference"/>
        </w:rPr>
        <w:annotationRef/>
      </w:r>
      <w:r>
        <w:t>This hyperlink no longer works. Needs updating.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68E5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4DCB4" w16cex:dateUtc="2021-11-09T1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68E572" w16cid:durableId="2534DC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ll Tompkins">
    <w15:presenceInfo w15:providerId="Windows Live" w15:userId="c49f9570efa19c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31"/>
    <w:rsid w:val="00160D31"/>
    <w:rsid w:val="0025353F"/>
    <w:rsid w:val="00624057"/>
    <w:rsid w:val="00851606"/>
    <w:rsid w:val="0091354D"/>
    <w:rsid w:val="00935673"/>
    <w:rsid w:val="00AC5289"/>
    <w:rsid w:val="00E0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8CC3D"/>
  <w15:chartTrackingRefBased/>
  <w15:docId w15:val="{ADC7DF7B-DDBA-485D-AA1D-07E66F1F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5353F"/>
    <w:pPr>
      <w:framePr w:w="7920" w:h="1980" w:hRule="exact" w:hSpace="180" w:wrap="auto" w:hAnchor="page" w:xAlign="center" w:yAlign="bottom"/>
      <w:ind w:left="2880"/>
    </w:pPr>
    <w:rPr>
      <w:rFonts w:ascii="Arial Nova Cond Light" w:eastAsiaTheme="majorEastAsia" w:hAnsi="Arial Nova Cond Light" w:cstheme="maj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AC52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2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2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2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28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lelacsband.com/content/2-services/20-tribal-court/case-law-reporter/2014-app-0007_k.l.-v.mlbo-01-30-2015.pdf" TargetMode="Externa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Tompkins</dc:creator>
  <cp:keywords/>
  <dc:description/>
  <cp:lastModifiedBy>Jill Tompkins</cp:lastModifiedBy>
  <cp:revision>2</cp:revision>
  <dcterms:created xsi:type="dcterms:W3CDTF">2021-11-09T16:31:00Z</dcterms:created>
  <dcterms:modified xsi:type="dcterms:W3CDTF">2021-11-09T16:42:00Z</dcterms:modified>
</cp:coreProperties>
</file>